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0B" w:rsidRPr="002F4DF4" w:rsidRDefault="002F4DF4" w:rsidP="002229D5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2F4DF4">
        <w:rPr>
          <w:rFonts w:ascii="Arial" w:eastAsia="Times New Roman" w:hAnsi="Arial" w:cs="Arial"/>
          <w:b/>
          <w:sz w:val="24"/>
          <w:szCs w:val="24"/>
          <w:lang w:eastAsia="it-IT"/>
        </w:rPr>
        <w:t>Di Rossella Garetto (rossellagaretto@fastwebnet.it)</w:t>
      </w:r>
    </w:p>
    <w:p w:rsidR="00620C0B" w:rsidRPr="002F4DF4" w:rsidRDefault="002F4DF4" w:rsidP="007B711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2F4DF4">
        <w:rPr>
          <w:rFonts w:ascii="Arial" w:eastAsia="Times New Roman" w:hAnsi="Arial" w:cs="Arial"/>
          <w:b/>
          <w:sz w:val="24"/>
          <w:szCs w:val="24"/>
          <w:lang w:eastAsia="it-IT"/>
        </w:rPr>
        <w:t>I LIVELLI DI SCALA DELLE VARIABILI</w:t>
      </w:r>
    </w:p>
    <w:p w:rsidR="002F4DF4" w:rsidRDefault="008F1D40" w:rsidP="00CB329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8F1D40">
        <w:rPr>
          <w:rFonts w:ascii="Arial" w:eastAsia="Times New Roman" w:hAnsi="Arial" w:cs="Arial"/>
          <w:sz w:val="24"/>
          <w:szCs w:val="24"/>
          <w:lang w:eastAsia="it-IT"/>
        </w:rPr>
        <w:t>C</w:t>
      </w:r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os'è una </w:t>
      </w:r>
      <w:hyperlink r:id="rId8" w:anchor="77" w:history="1">
        <w:r w:rsidR="002229D5" w:rsidRPr="008F1D4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variabile</w:t>
        </w:r>
      </w:hyperlink>
      <w:r w:rsidRPr="008F1D40">
        <w:rPr>
          <w:rFonts w:ascii="Arial" w:eastAsia="Times New Roman" w:hAnsi="Arial" w:cs="Arial"/>
          <w:sz w:val="24"/>
          <w:szCs w:val="24"/>
          <w:lang w:eastAsia="it-IT"/>
        </w:rPr>
        <w:t>?</w:t>
      </w:r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br/>
        <w:t xml:space="preserve">In una ricerca, dopo aver scelto la </w:t>
      </w:r>
      <w:hyperlink r:id="rId9" w:anchor="popolazione" w:history="1">
        <w:r w:rsidR="002229D5" w:rsidRPr="008F1D4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popolazione</w:t>
        </w:r>
      </w:hyperlink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, </w:t>
      </w:r>
      <w:hyperlink r:id="rId10" w:anchor="campione" w:history="1">
        <w:r w:rsidR="002229D5" w:rsidRPr="008F1D4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il campione</w:t>
        </w:r>
      </w:hyperlink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e l'</w:t>
      </w:r>
      <w:hyperlink r:id="rId11" w:anchor="75" w:history="1">
        <w:r w:rsidR="002229D5" w:rsidRPr="008F1D4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unità di analisi</w:t>
        </w:r>
      </w:hyperlink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(il tipo di referente sul quale si raccolgono informazioni), bisogna decidere anche il tipo di informazioni da raccogliere. Le informazioni raccolte sui singoli casi (le unità di analisi) sono dette </w:t>
      </w:r>
      <w:hyperlink r:id="rId12" w:anchor="pro" w:history="1">
        <w:r w:rsidR="002229D5" w:rsidRPr="008F1D40">
          <w:rPr>
            <w:rFonts w:ascii="Arial" w:eastAsia="Times New Roman" w:hAnsi="Arial" w:cs="Arial"/>
            <w:i/>
            <w:iCs/>
            <w:color w:val="0000FF"/>
            <w:sz w:val="24"/>
            <w:szCs w:val="24"/>
            <w:u w:val="single"/>
            <w:lang w:eastAsia="it-IT"/>
          </w:rPr>
          <w:t>proprietà</w:t>
        </w:r>
      </w:hyperlink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e ogni modo di presentarsi della proprietà è detto </w:t>
      </w:r>
      <w:hyperlink r:id="rId13" w:anchor="stato" w:history="1">
        <w:r w:rsidR="002229D5" w:rsidRPr="008F1D40">
          <w:rPr>
            <w:rFonts w:ascii="Arial" w:eastAsia="Times New Roman" w:hAnsi="Arial" w:cs="Arial"/>
            <w:i/>
            <w:iCs/>
            <w:color w:val="0000FF"/>
            <w:sz w:val="24"/>
            <w:szCs w:val="24"/>
            <w:u w:val="single"/>
            <w:lang w:eastAsia="it-IT"/>
          </w:rPr>
          <w:t>stato</w:t>
        </w:r>
      </w:hyperlink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di quella proprietà.</w:t>
      </w:r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br/>
        <w:t xml:space="preserve">Un </w:t>
      </w:r>
      <w:r w:rsidR="002229D5" w:rsidRPr="002229D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dato</w:t>
      </w:r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è il valore assegnato allo stato di uno specifico caso su una specifica proprietà.</w:t>
      </w:r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br/>
        <w:t xml:space="preserve">Successivamente ogni proprietà andrà </w:t>
      </w:r>
      <w:r w:rsidR="002229D5" w:rsidRPr="002229D5">
        <w:rPr>
          <w:rFonts w:ascii="Arial" w:eastAsia="Times New Roman" w:hAnsi="Arial" w:cs="Arial"/>
          <w:b/>
          <w:bCs/>
          <w:i/>
          <w:iCs/>
          <w:sz w:val="24"/>
          <w:szCs w:val="24"/>
          <w:lang w:eastAsia="it-IT"/>
        </w:rPr>
        <w:t>definita operativamente</w:t>
      </w:r>
      <w:r w:rsidR="002229D5"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, ovvero si dovranno elencare tutti gli stati della proprietà distinti tra loro, per poi dare ad ognuno un valore simbolico in modo da manipolare più facilmente la mole di dati. </w:t>
      </w:r>
    </w:p>
    <w:p w:rsidR="002229D5" w:rsidRPr="008F1D40" w:rsidRDefault="002229D5" w:rsidP="00CB329D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8F1D40">
        <w:rPr>
          <w:rFonts w:ascii="Arial" w:eastAsia="Times New Roman" w:hAnsi="Arial" w:cs="Arial"/>
          <w:b/>
          <w:bCs/>
          <w:i/>
          <w:iCs/>
          <w:sz w:val="24"/>
          <w:szCs w:val="24"/>
          <w:lang w:eastAsia="it-IT"/>
        </w:rPr>
        <w:t>Una variabile è quindi una proprietà di cui sia stata data una definizione operativa, in modo da trasformare una serie di situazioni reali (stati), in una serie di dati analizzabili e confrontabili tra loro.</w:t>
      </w:r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</w:p>
    <w:p w:rsidR="008F1D40" w:rsidRPr="002229D5" w:rsidRDefault="008F1D40" w:rsidP="002229D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7"/>
          <w:szCs w:val="27"/>
          <w:lang w:eastAsia="it-IT"/>
        </w:rPr>
      </w:pPr>
      <w:r w:rsidRPr="00023C30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Nell'analisi sistematica delle informazioni raccolte, si può decidere di dare una </w:t>
      </w:r>
      <w:r w:rsidRPr="00023C30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it-IT"/>
        </w:rPr>
        <w:t>definizione</w:t>
      </w:r>
      <w:r w:rsidRPr="00023C30">
        <w:rPr>
          <w:rFonts w:ascii="Arial" w:eastAsia="Times New Roman" w:hAnsi="Arial" w:cs="Arial"/>
          <w:i/>
          <w:iCs/>
          <w:color w:val="000000"/>
          <w:sz w:val="24"/>
          <w:szCs w:val="24"/>
          <w:lang w:eastAsia="it-IT"/>
        </w:rPr>
        <w:t xml:space="preserve"> </w:t>
      </w:r>
      <w:r w:rsidRPr="00023C30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it-IT"/>
        </w:rPr>
        <w:t>operativa</w:t>
      </w:r>
      <w:r w:rsidRPr="00023C30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della proprietà che si sta esaminando. Si redigerà quindi un elenco di stati che si ritengono significativamente distinti fra loro, e che diventeranno</w:t>
      </w:r>
      <w:r w:rsidRPr="00023C30">
        <w:rPr>
          <w:rFonts w:ascii="Arial" w:eastAsia="Times New Roman" w:hAnsi="Arial" w:cs="Arial"/>
          <w:b/>
          <w:color w:val="000000"/>
          <w:sz w:val="24"/>
          <w:szCs w:val="24"/>
          <w:lang w:eastAsia="it-IT"/>
        </w:rPr>
        <w:t xml:space="preserve"> </w:t>
      </w:r>
      <w:r w:rsidRPr="00023C30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it-IT"/>
        </w:rPr>
        <w:t>modalità</w:t>
      </w:r>
      <w:r w:rsidRPr="00023C30">
        <w:rPr>
          <w:rFonts w:ascii="Arial" w:eastAsia="Times New Roman" w:hAnsi="Arial" w:cs="Arial"/>
          <w:b/>
          <w:color w:val="000000"/>
          <w:sz w:val="24"/>
          <w:szCs w:val="24"/>
          <w:lang w:eastAsia="it-IT"/>
        </w:rPr>
        <w:t xml:space="preserve"> </w:t>
      </w:r>
      <w:r w:rsidRPr="00023C30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della variabile e poi si assegnerà un valore simbolico a ciascuna di queste modalità. Una volta raccolte più informazioni sullo stesso referente, la loro sequenza ordinata è chiamata </w:t>
      </w:r>
      <w:r w:rsidRPr="00023C30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it-IT"/>
        </w:rPr>
        <w:t>vettore</w:t>
      </w:r>
      <w:r w:rsidRPr="00023C30">
        <w:rPr>
          <w:rFonts w:ascii="Arial" w:eastAsia="Times New Roman" w:hAnsi="Arial" w:cs="Arial"/>
          <w:b/>
          <w:color w:val="000000"/>
          <w:sz w:val="24"/>
          <w:szCs w:val="24"/>
          <w:lang w:eastAsia="it-IT"/>
        </w:rPr>
        <w:t>.</w:t>
      </w:r>
    </w:p>
    <w:p w:rsidR="008F1D40" w:rsidRDefault="002229D5" w:rsidP="002229D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Una </w:t>
      </w:r>
      <w:hyperlink r:id="rId14" w:anchor="modali" w:history="1">
        <w:r w:rsidRPr="008F1D40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modalità</w:t>
        </w:r>
      </w:hyperlink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di una variabile è uno dei possibili valori che essa può assumere. </w:t>
      </w:r>
      <w:r w:rsidRPr="002229D5">
        <w:rPr>
          <w:rFonts w:ascii="Arial" w:eastAsia="Times New Roman" w:hAnsi="Arial" w:cs="Arial"/>
          <w:sz w:val="24"/>
          <w:szCs w:val="24"/>
          <w:lang w:eastAsia="it-IT"/>
        </w:rPr>
        <w:br/>
        <w:t xml:space="preserve">Si definisce </w:t>
      </w:r>
      <w:r w:rsidRPr="002229D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vettore</w:t>
      </w:r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una sequenza (</w:t>
      </w:r>
      <w:r w:rsidRPr="002229D5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array</w:t>
      </w:r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) ordinata di informazioni relative allo stesso referente. </w:t>
      </w:r>
    </w:p>
    <w:p w:rsidR="008F1D40" w:rsidRPr="008F1D40" w:rsidRDefault="008F1D40" w:rsidP="002229D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023C30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Un'altra definizione di </w:t>
      </w:r>
      <w:r w:rsidRPr="00023C30">
        <w:rPr>
          <w:rFonts w:ascii="Arial" w:eastAsia="Times New Roman" w:hAnsi="Arial" w:cs="Arial"/>
          <w:b/>
          <w:color w:val="000000"/>
          <w:sz w:val="24"/>
          <w:szCs w:val="24"/>
          <w:lang w:eastAsia="it-IT"/>
        </w:rPr>
        <w:t>variabile</w:t>
      </w:r>
      <w:r w:rsidRPr="00023C30">
        <w:rPr>
          <w:rFonts w:ascii="Arial" w:eastAsia="Times New Roman" w:hAnsi="Arial" w:cs="Arial"/>
          <w:color w:val="000000"/>
          <w:sz w:val="24"/>
          <w:szCs w:val="24"/>
          <w:lang w:eastAsia="it-IT"/>
        </w:rPr>
        <w:t xml:space="preserve"> è: qualsiasi caratteristica misurata su un'unità di analisi o un attributo che diversi soggetti assumono. Per esempio, se viene misurata l'altezza di 30 soggetti, allora l'altezza è una variabile.</w:t>
      </w:r>
    </w:p>
    <w:p w:rsidR="002229D5" w:rsidRPr="002229D5" w:rsidRDefault="002229D5" w:rsidP="002229D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it-IT"/>
        </w:rPr>
      </w:pPr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All'interno di questa definizione globale, le variabili si differenziano tra loro componendo famiglie staccate che ammettono tecniche di analisi di tipo diverso. </w:t>
      </w:r>
    </w:p>
    <w:p w:rsidR="002229D5" w:rsidRDefault="002229D5" w:rsidP="002229D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Innanzitutto le variabili si differenziano in </w:t>
      </w:r>
      <w:r w:rsidRPr="002229D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qualitative</w:t>
      </w:r>
      <w:r w:rsidRPr="002229D5">
        <w:rPr>
          <w:rFonts w:ascii="Arial" w:eastAsia="Times New Roman" w:hAnsi="Arial" w:cs="Arial"/>
          <w:sz w:val="24"/>
          <w:szCs w:val="24"/>
          <w:lang w:eastAsia="it-IT"/>
        </w:rPr>
        <w:t>, chiamate anche variabili categoriali, e</w:t>
      </w:r>
      <w:r w:rsidRPr="002229D5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 quantitative</w:t>
      </w:r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, dette anche variabili cardinali. Le prime hanno livello di scala </w:t>
      </w:r>
      <w:hyperlink r:id="rId15" w:anchor="46" w:history="1">
        <w:r w:rsidRPr="00BB340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nominale</w:t>
        </w:r>
      </w:hyperlink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o </w:t>
      </w:r>
      <w:hyperlink r:id="rId16" w:anchor="47" w:history="1">
        <w:r w:rsidRPr="00BB340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ordinale</w:t>
        </w:r>
      </w:hyperlink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, le seconde hanno livello di scala </w:t>
      </w:r>
      <w:hyperlink r:id="rId17" w:anchor="44" w:history="1">
        <w:r w:rsidRPr="00BB340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di intervalli</w:t>
        </w:r>
      </w:hyperlink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 e </w:t>
      </w:r>
      <w:hyperlink r:id="rId18" w:anchor="45" w:history="1">
        <w:r w:rsidRPr="00BB340A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>di rapporti</w:t>
        </w:r>
      </w:hyperlink>
      <w:r w:rsidRPr="002229D5">
        <w:rPr>
          <w:rFonts w:ascii="Arial" w:eastAsia="Times New Roman" w:hAnsi="Arial" w:cs="Arial"/>
          <w:sz w:val="24"/>
          <w:szCs w:val="24"/>
          <w:lang w:eastAsia="it-IT"/>
        </w:rPr>
        <w:t xml:space="preserve">. </w:t>
      </w:r>
    </w:p>
    <w:p w:rsidR="008427F5" w:rsidRPr="008427F5" w:rsidRDefault="008427F5" w:rsidP="008427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27F5">
        <w:rPr>
          <w:rFonts w:ascii="Arial" w:hAnsi="Arial" w:cs="Arial"/>
          <w:sz w:val="24"/>
          <w:szCs w:val="24"/>
        </w:rPr>
        <w:t xml:space="preserve">Chiamiamo </w:t>
      </w:r>
      <w:r w:rsidRPr="008427F5">
        <w:rPr>
          <w:rFonts w:ascii="Arial" w:hAnsi="Arial" w:cs="Arial"/>
          <w:b/>
          <w:bCs/>
          <w:sz w:val="24"/>
          <w:szCs w:val="24"/>
        </w:rPr>
        <w:t xml:space="preserve">variabile quantitativa </w:t>
      </w:r>
      <w:r w:rsidRPr="008427F5">
        <w:rPr>
          <w:rFonts w:ascii="Arial" w:hAnsi="Arial" w:cs="Arial"/>
          <w:sz w:val="24"/>
          <w:szCs w:val="24"/>
        </w:rPr>
        <w:t>una varabile i cui valori variano in un insieme numerico, come:</w:t>
      </w:r>
      <w:r>
        <w:rPr>
          <w:rFonts w:ascii="Arial" w:hAnsi="Arial" w:cs="Arial"/>
          <w:sz w:val="24"/>
          <w:szCs w:val="24"/>
        </w:rPr>
        <w:t xml:space="preserve"> i numeri naturali</w:t>
      </w:r>
      <w:r w:rsidRPr="008427F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 numeri interi,</w:t>
      </w:r>
      <w:r w:rsidR="00BE6198">
        <w:rPr>
          <w:rFonts w:ascii="Arial" w:hAnsi="Arial" w:cs="Arial"/>
          <w:sz w:val="24"/>
          <w:szCs w:val="24"/>
        </w:rPr>
        <w:t xml:space="preserve"> i numeri razionali,</w:t>
      </w:r>
      <w:r w:rsidR="004A6E1A">
        <w:rPr>
          <w:rFonts w:ascii="Arial" w:hAnsi="Arial" w:cs="Arial"/>
          <w:sz w:val="24"/>
          <w:szCs w:val="24"/>
        </w:rPr>
        <w:t xml:space="preserve"> </w:t>
      </w:r>
      <w:r w:rsidR="00BE6198">
        <w:rPr>
          <w:rFonts w:ascii="Arial" w:hAnsi="Arial" w:cs="Arial"/>
          <w:sz w:val="24"/>
          <w:szCs w:val="24"/>
        </w:rPr>
        <w:t>i numeri reali</w:t>
      </w:r>
      <w:r w:rsidRPr="008427F5">
        <w:rPr>
          <w:rFonts w:ascii="Arial" w:hAnsi="Arial" w:cs="Arial"/>
          <w:sz w:val="24"/>
          <w:szCs w:val="24"/>
        </w:rPr>
        <w:t>, ecc.</w:t>
      </w:r>
    </w:p>
    <w:p w:rsidR="00BE6198" w:rsidRDefault="008427F5" w:rsidP="00CB32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427F5">
        <w:rPr>
          <w:rFonts w:ascii="Arial" w:hAnsi="Arial" w:cs="Arial"/>
          <w:sz w:val="24"/>
          <w:szCs w:val="24"/>
        </w:rPr>
        <w:t>Le variabili quantitative esprimono risultati di conteggi, misurazioni, o di calcoli numerici più o meno</w:t>
      </w:r>
      <w:r w:rsidR="00BE6198">
        <w:rPr>
          <w:rFonts w:ascii="Arial" w:hAnsi="Arial" w:cs="Arial"/>
          <w:sz w:val="24"/>
          <w:szCs w:val="24"/>
        </w:rPr>
        <w:t xml:space="preserve"> </w:t>
      </w:r>
      <w:r w:rsidR="00BE6198" w:rsidRPr="008427F5">
        <w:rPr>
          <w:rFonts w:ascii="Arial" w:hAnsi="Arial" w:cs="Arial"/>
          <w:sz w:val="24"/>
          <w:szCs w:val="24"/>
        </w:rPr>
        <w:t>complessi. Di conseguenza con i valori di una variabile quantitativa si possono svolgere le tradizionali</w:t>
      </w:r>
      <w:r w:rsidR="00BE6198">
        <w:rPr>
          <w:rFonts w:ascii="Arial" w:hAnsi="Arial" w:cs="Arial"/>
          <w:sz w:val="24"/>
          <w:szCs w:val="24"/>
        </w:rPr>
        <w:t xml:space="preserve"> </w:t>
      </w:r>
      <w:r w:rsidR="00BE6198" w:rsidRPr="008427F5">
        <w:rPr>
          <w:rFonts w:ascii="Arial" w:hAnsi="Arial" w:cs="Arial"/>
          <w:sz w:val="24"/>
          <w:szCs w:val="24"/>
        </w:rPr>
        <w:t>op</w:t>
      </w:r>
      <w:r w:rsidR="00BE6198">
        <w:rPr>
          <w:rFonts w:ascii="Arial" w:hAnsi="Arial" w:cs="Arial"/>
          <w:sz w:val="24"/>
          <w:szCs w:val="24"/>
        </w:rPr>
        <w:t xml:space="preserve">erazioni aritmetiche: addizione, sottrazione, moltiplicazione, divisione, potenza, radice, </w:t>
      </w:r>
      <w:r w:rsidR="00BE6198" w:rsidRPr="008427F5">
        <w:rPr>
          <w:rFonts w:ascii="Arial" w:hAnsi="Arial" w:cs="Arial"/>
          <w:sz w:val="24"/>
          <w:szCs w:val="24"/>
        </w:rPr>
        <w:t>logaritmo, ecc.</w:t>
      </w:r>
    </w:p>
    <w:p w:rsidR="0021608E" w:rsidRDefault="0021608E" w:rsidP="0021608E">
      <w:pPr>
        <w:pStyle w:val="Default"/>
        <w:rPr>
          <w:rFonts w:ascii="Arial" w:hAnsi="Arial" w:cs="Arial"/>
        </w:rPr>
      </w:pPr>
      <w:r w:rsidRPr="0021608E">
        <w:rPr>
          <w:rFonts w:ascii="Arial" w:hAnsi="Arial" w:cs="Arial"/>
        </w:rPr>
        <w:t>Sono esempi di variabili quantitative la “velocità</w:t>
      </w:r>
      <w:r>
        <w:rPr>
          <w:rFonts w:ascii="Arial" w:hAnsi="Arial" w:cs="Arial"/>
        </w:rPr>
        <w:t xml:space="preserve"> </w:t>
      </w:r>
      <w:r w:rsidRPr="0021608E">
        <w:rPr>
          <w:rFonts w:ascii="Arial" w:hAnsi="Arial" w:cs="Arial"/>
        </w:rPr>
        <w:t>di risposta e l’altezza del suono”.</w:t>
      </w:r>
    </w:p>
    <w:p w:rsidR="0021608E" w:rsidRDefault="0021608E" w:rsidP="0021608E">
      <w:pPr>
        <w:pStyle w:val="Default"/>
        <w:rPr>
          <w:rFonts w:ascii="Arial" w:hAnsi="Arial" w:cs="Arial"/>
        </w:rPr>
      </w:pPr>
    </w:p>
    <w:p w:rsidR="0021608E" w:rsidRPr="0021608E" w:rsidRDefault="0021608E" w:rsidP="0021608E">
      <w:pPr>
        <w:pStyle w:val="Default"/>
        <w:rPr>
          <w:rFonts w:ascii="Arial" w:hAnsi="Arial" w:cs="Arial"/>
        </w:rPr>
      </w:pPr>
      <w:r w:rsidRPr="0021608E">
        <w:rPr>
          <w:rFonts w:ascii="Arial" w:hAnsi="Arial" w:cs="Arial"/>
        </w:rPr>
        <w:t xml:space="preserve">Le </w:t>
      </w:r>
      <w:r w:rsidRPr="0021608E">
        <w:rPr>
          <w:rFonts w:ascii="Arial" w:hAnsi="Arial" w:cs="Arial"/>
          <w:b/>
          <w:iCs/>
        </w:rPr>
        <w:t>variabili qualitative</w:t>
      </w:r>
      <w:r>
        <w:rPr>
          <w:rFonts w:ascii="Arial" w:hAnsi="Arial" w:cs="Arial"/>
          <w:i/>
          <w:iCs/>
        </w:rPr>
        <w:t xml:space="preserve"> </w:t>
      </w:r>
      <w:r w:rsidRPr="0021608E">
        <w:rPr>
          <w:rFonts w:ascii="Arial" w:hAnsi="Arial" w:cs="Arial"/>
        </w:rPr>
        <w:t>sono quelle che cambiano in genere.</w:t>
      </w:r>
    </w:p>
    <w:p w:rsidR="0021608E" w:rsidRPr="00E63A61" w:rsidRDefault="0021608E" w:rsidP="00CB329D">
      <w:pPr>
        <w:pStyle w:val="Default"/>
        <w:rPr>
          <w:rFonts w:ascii="Arial" w:hAnsi="Arial" w:cs="Arial"/>
        </w:rPr>
      </w:pPr>
      <w:r w:rsidRPr="00E63A61">
        <w:rPr>
          <w:rFonts w:ascii="Arial" w:hAnsi="Arial" w:cs="Arial"/>
        </w:rPr>
        <w:t>Sono esempi di variabili qualitative la “tonalità di un suono e il girare a destra o a sinistra in un labirinto”.</w:t>
      </w:r>
      <w:r w:rsidR="00E63A61" w:rsidRPr="00E63A61">
        <w:rPr>
          <w:rFonts w:ascii="Arial" w:hAnsi="Arial" w:cs="Arial"/>
        </w:rPr>
        <w:t xml:space="preserve"> </w:t>
      </w:r>
      <w:r w:rsidRPr="00E63A61">
        <w:rPr>
          <w:rFonts w:ascii="Arial" w:hAnsi="Arial" w:cs="Arial"/>
        </w:rPr>
        <w:t xml:space="preserve"> </w:t>
      </w:r>
      <w:r w:rsidR="00E63A61" w:rsidRPr="00E63A61">
        <w:rPr>
          <w:rFonts w:ascii="Arial" w:hAnsi="Arial" w:cs="Arial"/>
        </w:rPr>
        <w:t>Una variabile categoriale viene detta</w:t>
      </w:r>
      <w:r w:rsidR="00E63A61" w:rsidRPr="00E63A61">
        <w:rPr>
          <w:rFonts w:ascii="Arial" w:hAnsi="Arial" w:cs="Arial"/>
          <w:b/>
        </w:rPr>
        <w:t xml:space="preserve"> dicotomia</w:t>
      </w:r>
      <w:r w:rsidR="00E63A61" w:rsidRPr="00E63A61">
        <w:rPr>
          <w:rFonts w:ascii="Arial" w:hAnsi="Arial" w:cs="Arial"/>
        </w:rPr>
        <w:t xml:space="preserve"> quando </w:t>
      </w:r>
      <w:r w:rsidR="00F474C2">
        <w:rPr>
          <w:rFonts w:ascii="Arial" w:hAnsi="Arial" w:cs="Arial"/>
        </w:rPr>
        <w:t xml:space="preserve">assume solo due </w:t>
      </w:r>
      <w:r w:rsidR="00F474C2">
        <w:rPr>
          <w:rFonts w:ascii="Arial" w:hAnsi="Arial" w:cs="Arial"/>
        </w:rPr>
        <w:lastRenderedPageBreak/>
        <w:t>possibili</w:t>
      </w:r>
      <w:r w:rsidR="00E63A61">
        <w:rPr>
          <w:rFonts w:ascii="Arial" w:hAnsi="Arial" w:cs="Arial"/>
        </w:rPr>
        <w:t xml:space="preserve"> modalità</w:t>
      </w:r>
      <w:r w:rsidR="00F474C2">
        <w:rPr>
          <w:rFonts w:ascii="Arial" w:hAnsi="Arial" w:cs="Arial"/>
        </w:rPr>
        <w:t xml:space="preserve"> </w:t>
      </w:r>
      <w:r w:rsidR="00F474C2" w:rsidRPr="00620C0B">
        <w:rPr>
          <w:rFonts w:ascii="Arial" w:hAnsi="Arial" w:cs="Arial"/>
        </w:rPr>
        <w:t>(vero-falso, si-no, Maschio-Femmina, ecc.)</w:t>
      </w:r>
      <w:r w:rsidR="00E63A61">
        <w:rPr>
          <w:rFonts w:ascii="Arial" w:hAnsi="Arial" w:cs="Arial"/>
        </w:rPr>
        <w:t xml:space="preserve">, </w:t>
      </w:r>
      <w:r w:rsidR="00E63A61" w:rsidRPr="00E63A61">
        <w:rPr>
          <w:rFonts w:ascii="Arial" w:hAnsi="Arial" w:cs="Arial"/>
          <w:b/>
        </w:rPr>
        <w:t>politonia</w:t>
      </w:r>
      <w:r w:rsidR="00E63A61" w:rsidRPr="00E63A61">
        <w:rPr>
          <w:rFonts w:ascii="Arial" w:hAnsi="Arial" w:cs="Arial"/>
        </w:rPr>
        <w:t xml:space="preserve"> quando le modalità sono più di due.</w:t>
      </w:r>
      <w:r w:rsidR="00E63A61">
        <w:rPr>
          <w:rFonts w:ascii="Arial" w:hAnsi="Arial" w:cs="Arial"/>
        </w:rPr>
        <w:t xml:space="preserve"> </w:t>
      </w:r>
    </w:p>
    <w:p w:rsidR="0021608E" w:rsidRDefault="00E63A61" w:rsidP="0021608E">
      <w:pPr>
        <w:pStyle w:val="Default"/>
        <w:rPr>
          <w:rFonts w:ascii="Arial" w:hAnsi="Arial" w:cs="Arial"/>
        </w:rPr>
      </w:pPr>
      <w:r w:rsidRPr="00E63A61">
        <w:rPr>
          <w:rFonts w:ascii="Arial" w:hAnsi="Arial" w:cs="Arial"/>
        </w:rPr>
        <w:t xml:space="preserve">Le variabili categoriali sono anche dette </w:t>
      </w:r>
      <w:r w:rsidRPr="00E63A61">
        <w:rPr>
          <w:rFonts w:ascii="Arial" w:hAnsi="Arial" w:cs="Arial"/>
          <w:b/>
        </w:rPr>
        <w:t>mutabili</w:t>
      </w:r>
      <w:r w:rsidRPr="00E63A61">
        <w:rPr>
          <w:rFonts w:ascii="Arial" w:hAnsi="Arial" w:cs="Arial"/>
        </w:rPr>
        <w:t xml:space="preserve">, o </w:t>
      </w:r>
      <w:r w:rsidRPr="00E63A61">
        <w:rPr>
          <w:rFonts w:ascii="Arial" w:hAnsi="Arial" w:cs="Arial"/>
          <w:b/>
        </w:rPr>
        <w:t>caratteri qualitativi sconnessi</w:t>
      </w:r>
      <w:r w:rsidRPr="00E63A61">
        <w:rPr>
          <w:rFonts w:ascii="Arial" w:hAnsi="Arial" w:cs="Arial"/>
        </w:rPr>
        <w:t>.</w:t>
      </w:r>
    </w:p>
    <w:p w:rsidR="007B7116" w:rsidRPr="00620C0B" w:rsidRDefault="007B7116" w:rsidP="007B7116">
      <w:pPr>
        <w:pStyle w:val="Titolo3"/>
        <w:rPr>
          <w:rFonts w:ascii="Arial" w:hAnsi="Arial" w:cs="Arial"/>
          <w:sz w:val="24"/>
          <w:szCs w:val="24"/>
        </w:rPr>
      </w:pPr>
      <w:r w:rsidRPr="00620C0B">
        <w:rPr>
          <w:rFonts w:ascii="Arial" w:hAnsi="Arial" w:cs="Arial"/>
          <w:sz w:val="24"/>
          <w:szCs w:val="24"/>
        </w:rPr>
        <w:t>Scala Nominale</w:t>
      </w:r>
      <w:r>
        <w:rPr>
          <w:rFonts w:ascii="Arial" w:hAnsi="Arial" w:cs="Arial"/>
          <w:sz w:val="24"/>
          <w:szCs w:val="24"/>
        </w:rPr>
        <w:t>:</w:t>
      </w:r>
    </w:p>
    <w:p w:rsidR="007B7116" w:rsidRDefault="007B7116" w:rsidP="007B7116">
      <w:pPr>
        <w:pStyle w:val="NormaleWeb"/>
        <w:contextualSpacing/>
        <w:rPr>
          <w:rFonts w:ascii="Arial" w:hAnsi="Arial" w:cs="Arial"/>
        </w:rPr>
      </w:pPr>
      <w:r w:rsidRPr="00620C0B">
        <w:rPr>
          <w:rFonts w:ascii="Arial" w:hAnsi="Arial" w:cs="Arial"/>
        </w:rPr>
        <w:t xml:space="preserve">Un </w:t>
      </w:r>
      <w:r w:rsidRPr="00620C0B">
        <w:rPr>
          <w:rStyle w:val="Enfasigrassetto"/>
          <w:rFonts w:ascii="Arial" w:hAnsi="Arial" w:cs="Arial"/>
        </w:rPr>
        <w:t>carattere su scala nominale</w:t>
      </w:r>
      <w:r w:rsidRPr="00620C0B">
        <w:rPr>
          <w:rFonts w:ascii="Arial" w:hAnsi="Arial" w:cs="Arial"/>
        </w:rPr>
        <w:t xml:space="preserve"> (o carattere sconnesso) è una mutabile le cui modalità sono degli attributi che si caratterizzano per l’assenza di un ordine precostituito.</w:t>
      </w:r>
    </w:p>
    <w:p w:rsidR="007B7116" w:rsidRPr="00620C0B" w:rsidRDefault="007B7116" w:rsidP="007B7116">
      <w:pPr>
        <w:pStyle w:val="NormaleWeb"/>
        <w:contextualSpacing/>
        <w:rPr>
          <w:rFonts w:ascii="Arial" w:hAnsi="Arial" w:cs="Arial"/>
        </w:rPr>
      </w:pPr>
      <w:r w:rsidRPr="00620C0B">
        <w:rPr>
          <w:rFonts w:ascii="Arial" w:hAnsi="Arial" w:cs="Arial"/>
        </w:rPr>
        <w:t>Ne deriva che non è possibile ordinare le unità statistiche sulla base delle risposte ma solo stabilire se due di esse possiedono o meno lo stesso attributo.</w:t>
      </w:r>
    </w:p>
    <w:p w:rsidR="007B7116" w:rsidRDefault="007B7116" w:rsidP="007B7116">
      <w:pPr>
        <w:pStyle w:val="NormaleWeb"/>
        <w:rPr>
          <w:rFonts w:ascii="Arial" w:hAnsi="Arial" w:cs="Arial"/>
        </w:rPr>
      </w:pPr>
      <w:r w:rsidRPr="00620C0B">
        <w:rPr>
          <w:rFonts w:ascii="Arial" w:hAnsi="Arial" w:cs="Arial"/>
        </w:rPr>
        <w:t xml:space="preserve">Un particolare carattere di questo tipo è la </w:t>
      </w:r>
      <w:r w:rsidRPr="00620C0B">
        <w:rPr>
          <w:rStyle w:val="Enfasigrassetto"/>
          <w:rFonts w:ascii="Arial" w:hAnsi="Arial" w:cs="Arial"/>
        </w:rPr>
        <w:t>variabile dicotomica</w:t>
      </w:r>
      <w:r w:rsidR="00F474C2">
        <w:rPr>
          <w:rFonts w:ascii="Arial" w:hAnsi="Arial" w:cs="Arial"/>
        </w:rPr>
        <w:t>.</w:t>
      </w:r>
    </w:p>
    <w:p w:rsidR="00CB329D" w:rsidRDefault="0021608E" w:rsidP="00CB329D">
      <w:pPr>
        <w:pStyle w:val="NormaleWeb"/>
        <w:spacing w:before="0" w:beforeAutospacing="0" w:after="0" w:afterAutospacing="0"/>
        <w:rPr>
          <w:rFonts w:ascii="Arial" w:hAnsi="Arial" w:cs="Arial"/>
          <w:color w:val="000000"/>
        </w:rPr>
      </w:pPr>
      <w:r w:rsidRPr="002229D5">
        <w:rPr>
          <w:rFonts w:ascii="Arial" w:hAnsi="Arial" w:cs="Arial"/>
        </w:rPr>
        <w:t xml:space="preserve">Nell'analisi bivariata e multivariata un'ulteriore divisione è tra </w:t>
      </w:r>
      <w:r w:rsidRPr="002229D5">
        <w:rPr>
          <w:rFonts w:ascii="Arial" w:hAnsi="Arial" w:cs="Arial"/>
          <w:b/>
          <w:bCs/>
        </w:rPr>
        <w:t>variabili indipendenti e dipendenti</w:t>
      </w:r>
      <w:r w:rsidRPr="00BB340A">
        <w:rPr>
          <w:rFonts w:ascii="Arial" w:hAnsi="Arial" w:cs="Arial"/>
        </w:rPr>
        <w:t xml:space="preserve">. </w:t>
      </w:r>
      <w:r w:rsidRPr="00BB340A">
        <w:rPr>
          <w:rFonts w:ascii="Arial" w:hAnsi="Arial" w:cs="Arial"/>
          <w:color w:val="000000"/>
        </w:rPr>
        <w:t xml:space="preserve"> </w:t>
      </w:r>
      <w:r w:rsidRPr="00023C30">
        <w:rPr>
          <w:rFonts w:ascii="Arial" w:hAnsi="Arial" w:cs="Arial"/>
          <w:color w:val="000000"/>
        </w:rPr>
        <w:t xml:space="preserve"> Quando si conduce un esperimento, alcune variabili sono manipolate dallo sperimentatore (</w:t>
      </w:r>
      <w:r w:rsidRPr="00023C30">
        <w:rPr>
          <w:rFonts w:ascii="Arial" w:hAnsi="Arial" w:cs="Arial"/>
          <w:b/>
          <w:color w:val="000000"/>
        </w:rPr>
        <w:t>variabili indipendenti</w:t>
      </w:r>
      <w:r w:rsidRPr="00023C30">
        <w:rPr>
          <w:rFonts w:ascii="Arial" w:hAnsi="Arial" w:cs="Arial"/>
          <w:color w:val="000000"/>
        </w:rPr>
        <w:t>) e</w:t>
      </w:r>
      <w:r w:rsidRPr="00BB340A">
        <w:rPr>
          <w:rFonts w:ascii="Arial" w:hAnsi="Arial" w:cs="Arial"/>
          <w:color w:val="000000"/>
        </w:rPr>
        <w:t xml:space="preserve"> </w:t>
      </w:r>
      <w:r w:rsidRPr="00023C30">
        <w:rPr>
          <w:rFonts w:ascii="Arial" w:hAnsi="Arial" w:cs="Arial"/>
          <w:color w:val="000000"/>
        </w:rPr>
        <w:t>altre sono misurate per vederne il cambiamento in relazione alla modifica della variabile indipendente (</w:t>
      </w:r>
      <w:r w:rsidRPr="00023C30">
        <w:rPr>
          <w:rFonts w:ascii="Arial" w:hAnsi="Arial" w:cs="Arial"/>
          <w:b/>
          <w:color w:val="000000"/>
        </w:rPr>
        <w:t>variabili dipendenti</w:t>
      </w:r>
      <w:r w:rsidRPr="00023C30">
        <w:rPr>
          <w:rFonts w:ascii="Arial" w:hAnsi="Arial" w:cs="Arial"/>
          <w:color w:val="000000"/>
        </w:rPr>
        <w:t>).</w:t>
      </w:r>
      <w:r w:rsidR="00D95354">
        <w:rPr>
          <w:rFonts w:ascii="Arial" w:hAnsi="Arial" w:cs="Arial"/>
          <w:color w:val="000000"/>
        </w:rPr>
        <w:t xml:space="preserve"> </w:t>
      </w:r>
    </w:p>
    <w:p w:rsidR="00CB329D" w:rsidRDefault="00D95354" w:rsidP="00CB329D">
      <w:pPr>
        <w:pStyle w:val="NormaleWeb"/>
        <w:spacing w:before="0" w:beforeAutospacing="0" w:after="0" w:afterAutospacing="0"/>
        <w:rPr>
          <w:rFonts w:ascii="Arial" w:hAnsi="Arial" w:cs="Arial"/>
        </w:rPr>
      </w:pPr>
      <w:r w:rsidRPr="00D95354">
        <w:rPr>
          <w:rFonts w:ascii="Arial" w:hAnsi="Arial" w:cs="Arial"/>
        </w:rPr>
        <w:t>La variabile dipendente è una misura del comportamento del soggetto (la sua risposta).</w:t>
      </w:r>
      <w:r>
        <w:rPr>
          <w:rFonts w:ascii="Arial" w:hAnsi="Arial" w:cs="Arial"/>
        </w:rPr>
        <w:t xml:space="preserve"> </w:t>
      </w:r>
      <w:r w:rsidRPr="00D95354">
        <w:rPr>
          <w:rFonts w:ascii="Arial" w:hAnsi="Arial" w:cs="Arial"/>
        </w:rPr>
        <w:t>Si chiama dipendente perché DIPENDE dal valore di un’altra variabile (indipendente).</w:t>
      </w:r>
      <w:r w:rsidR="00CB329D">
        <w:rPr>
          <w:rFonts w:ascii="Arial" w:hAnsi="Arial" w:cs="Arial"/>
        </w:rPr>
        <w:t xml:space="preserve"> </w:t>
      </w:r>
      <w:r w:rsidRPr="00D95354">
        <w:rPr>
          <w:rFonts w:ascii="Arial" w:hAnsi="Arial" w:cs="Arial"/>
        </w:rPr>
        <w:t>Può essere considerata “ciò che il soggetto compie</w:t>
      </w:r>
      <w:r>
        <w:rPr>
          <w:rFonts w:ascii="Arial" w:hAnsi="Arial" w:cs="Arial"/>
        </w:rPr>
        <w:t xml:space="preserve"> in virtù di una stimolazione”.</w:t>
      </w:r>
      <w:r w:rsidR="00CB329D">
        <w:rPr>
          <w:rFonts w:ascii="Arial" w:hAnsi="Arial" w:cs="Arial"/>
        </w:rPr>
        <w:t xml:space="preserve"> </w:t>
      </w:r>
    </w:p>
    <w:p w:rsidR="00CB329D" w:rsidRDefault="00D95354" w:rsidP="00CB329D">
      <w:pPr>
        <w:pStyle w:val="NormaleWeb"/>
        <w:spacing w:before="0" w:beforeAutospacing="0"/>
        <w:rPr>
          <w:rFonts w:ascii="Arial" w:hAnsi="Arial" w:cs="Arial"/>
        </w:rPr>
      </w:pPr>
      <w:r w:rsidRPr="00ED1847">
        <w:rPr>
          <w:rFonts w:ascii="Arial" w:hAnsi="Arial" w:cs="Arial"/>
        </w:rPr>
        <w:t>La variabile indipendente è considerata</w:t>
      </w:r>
      <w:r w:rsidR="00ED1847" w:rsidRPr="00ED1847">
        <w:rPr>
          <w:rFonts w:ascii="Arial" w:hAnsi="Arial" w:cs="Arial"/>
        </w:rPr>
        <w:t xml:space="preserve"> la causa di qualche modificazione degli</w:t>
      </w:r>
      <w:r w:rsidR="00ED1847">
        <w:rPr>
          <w:rFonts w:ascii="Arial" w:hAnsi="Arial" w:cs="Arial"/>
        </w:rPr>
        <w:t xml:space="preserve"> </w:t>
      </w:r>
      <w:r w:rsidR="00ED1847" w:rsidRPr="00ED1847">
        <w:rPr>
          <w:rFonts w:ascii="Arial" w:hAnsi="Arial" w:cs="Arial"/>
        </w:rPr>
        <w:t>stimoli e delle risposte (è detta anche causa). Può essere considerata “ciò che lo sperimentatore fa al soggetto”. Ogni variabile indipendente ha almeno due valori (presenza / assenza del fenomeno) detti anche “livelli”</w:t>
      </w:r>
      <w:r w:rsidR="00ED1847">
        <w:rPr>
          <w:rFonts w:ascii="Arial" w:hAnsi="Arial" w:cs="Arial"/>
        </w:rPr>
        <w:t>.</w:t>
      </w:r>
    </w:p>
    <w:p w:rsidR="00E37195" w:rsidRDefault="00E37195" w:rsidP="00CB329D">
      <w:pPr>
        <w:pStyle w:val="NormaleWeb"/>
        <w:spacing w:before="0" w:beforeAutospacing="0"/>
        <w:rPr>
          <w:rFonts w:ascii="Arial" w:hAnsi="Arial" w:cs="Arial"/>
        </w:rPr>
      </w:pPr>
      <w:r w:rsidRPr="00412073">
        <w:rPr>
          <w:rFonts w:ascii="Arial" w:hAnsi="Arial" w:cs="Arial"/>
        </w:rPr>
        <w:t xml:space="preserve">Altra differenza è tra variabili con </w:t>
      </w:r>
      <w:r w:rsidRPr="00412073">
        <w:rPr>
          <w:rFonts w:ascii="Arial" w:hAnsi="Arial" w:cs="Arial"/>
          <w:b/>
          <w:bCs/>
        </w:rPr>
        <w:t>valori continui e valori discreti</w:t>
      </w:r>
      <w:r w:rsidRPr="00412073">
        <w:rPr>
          <w:rFonts w:ascii="Arial" w:hAnsi="Arial" w:cs="Arial"/>
        </w:rPr>
        <w:t>, a seconda che la variabile considerata abbia infiniti valori, per infiniti stati della sua proprietà (come la misurazione dell'altezza) o limitati ad un n</w:t>
      </w:r>
      <w:r w:rsidR="00412073">
        <w:rPr>
          <w:rFonts w:ascii="Arial" w:hAnsi="Arial" w:cs="Arial"/>
        </w:rPr>
        <w:t xml:space="preserve">umero finito (come la variabile </w:t>
      </w:r>
      <w:r w:rsidRPr="00412073">
        <w:rPr>
          <w:rFonts w:ascii="Arial" w:hAnsi="Arial" w:cs="Arial"/>
        </w:rPr>
        <w:t>sesso che presenta solo due modalità: maschio e femmina).</w:t>
      </w:r>
    </w:p>
    <w:p w:rsidR="00572A8F" w:rsidRDefault="00412073" w:rsidP="00CB329D">
      <w:pPr>
        <w:pStyle w:val="Default"/>
        <w:rPr>
          <w:rFonts w:ascii="Arial" w:hAnsi="Arial" w:cs="Arial"/>
        </w:rPr>
      </w:pPr>
      <w:r w:rsidRPr="00412073">
        <w:rPr>
          <w:rFonts w:ascii="Arial" w:hAnsi="Arial" w:cs="Arial"/>
        </w:rPr>
        <w:t xml:space="preserve">Alcune variabili possono assumere qualsiasi valore in un insieme continuo, esse sono dette </w:t>
      </w:r>
      <w:r w:rsidRPr="00412073">
        <w:rPr>
          <w:rFonts w:ascii="Arial" w:hAnsi="Arial" w:cs="Arial"/>
          <w:b/>
        </w:rPr>
        <w:t>variabili</w:t>
      </w:r>
      <w:r w:rsidRPr="00412073">
        <w:rPr>
          <w:rFonts w:ascii="Arial" w:hAnsi="Arial" w:cs="Arial"/>
        </w:rPr>
        <w:t xml:space="preserve"> </w:t>
      </w:r>
      <w:r w:rsidRPr="00412073">
        <w:rPr>
          <w:rFonts w:ascii="Arial" w:hAnsi="Arial" w:cs="Arial"/>
          <w:b/>
        </w:rPr>
        <w:t>continue</w:t>
      </w:r>
      <w:r w:rsidRPr="0041207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412073">
        <w:rPr>
          <w:rFonts w:ascii="Arial" w:hAnsi="Arial" w:cs="Arial"/>
        </w:rPr>
        <w:t>Le variabili continue non sono limitate a certi valori, come i numeri interi, o a categorie separate. Sono esempi di variabili continue, la latenza e la durata di una leva con pressione illimitata.</w:t>
      </w:r>
    </w:p>
    <w:p w:rsidR="009915E4" w:rsidRDefault="00572A8F" w:rsidP="00CB329D">
      <w:pPr>
        <w:pStyle w:val="Default"/>
        <w:rPr>
          <w:rFonts w:ascii="Arial" w:hAnsi="Arial" w:cs="Arial"/>
        </w:rPr>
      </w:pPr>
      <w:r w:rsidRPr="00572A8F">
        <w:rPr>
          <w:rFonts w:ascii="Arial" w:hAnsi="Arial" w:cs="Arial"/>
        </w:rPr>
        <w:t xml:space="preserve">Le </w:t>
      </w:r>
      <w:r w:rsidRPr="00572A8F">
        <w:rPr>
          <w:rFonts w:ascii="Arial" w:hAnsi="Arial" w:cs="Arial"/>
          <w:b/>
        </w:rPr>
        <w:t>variabili discontinue</w:t>
      </w:r>
      <w:r w:rsidRPr="00572A8F">
        <w:rPr>
          <w:rFonts w:ascii="Arial" w:hAnsi="Arial" w:cs="Arial"/>
        </w:rPr>
        <w:t xml:space="preserve"> rientrano in categorie distinte. Anche se una variabile è</w:t>
      </w:r>
      <w:r>
        <w:rPr>
          <w:rFonts w:ascii="Arial" w:hAnsi="Arial" w:cs="Arial"/>
        </w:rPr>
        <w:t xml:space="preserve"> </w:t>
      </w:r>
      <w:r w:rsidRPr="00572A8F">
        <w:rPr>
          <w:rFonts w:ascii="Arial" w:hAnsi="Arial" w:cs="Arial"/>
        </w:rPr>
        <w:t>continua, la sua misura spesso può essere discontinua (ad esempio, la misura dell’altezza).</w:t>
      </w:r>
    </w:p>
    <w:p w:rsidR="009915E4" w:rsidRDefault="009915E4" w:rsidP="00385402">
      <w:pPr>
        <w:pStyle w:val="Default"/>
        <w:spacing w:line="276" w:lineRule="auto"/>
        <w:rPr>
          <w:rFonts w:ascii="Arial" w:hAnsi="Arial" w:cs="Arial"/>
        </w:rPr>
      </w:pPr>
    </w:p>
    <w:p w:rsidR="00A94C0F" w:rsidRPr="002F4DF4" w:rsidRDefault="009915E4" w:rsidP="00CB329D">
      <w:pPr>
        <w:pStyle w:val="Default"/>
        <w:rPr>
          <w:rFonts w:ascii="Arial" w:hAnsi="Arial" w:cs="Arial"/>
        </w:rPr>
      </w:pPr>
      <w:r w:rsidRPr="009915E4">
        <w:rPr>
          <w:rFonts w:ascii="Arial" w:hAnsi="Arial" w:cs="Arial"/>
        </w:rPr>
        <w:t xml:space="preserve">Una </w:t>
      </w:r>
      <w:r w:rsidRPr="009915E4">
        <w:rPr>
          <w:rFonts w:ascii="Arial" w:hAnsi="Arial" w:cs="Arial"/>
          <w:b/>
        </w:rPr>
        <w:t>variabile confusa</w:t>
      </w:r>
      <w:r w:rsidRPr="009915E4">
        <w:rPr>
          <w:rFonts w:ascii="Arial" w:hAnsi="Arial" w:cs="Arial"/>
        </w:rPr>
        <w:t xml:space="preserve"> è</w:t>
      </w:r>
      <w:r>
        <w:rPr>
          <w:rFonts w:ascii="Arial" w:hAnsi="Arial" w:cs="Arial"/>
        </w:rPr>
        <w:t xml:space="preserve"> </w:t>
      </w:r>
      <w:r w:rsidRPr="009915E4">
        <w:rPr>
          <w:rFonts w:ascii="Arial" w:hAnsi="Arial" w:cs="Arial"/>
        </w:rPr>
        <w:t>una variabile che varia con la variabile indipendente.</w:t>
      </w:r>
      <w:r w:rsidRPr="009915E4">
        <w:rPr>
          <w:sz w:val="88"/>
          <w:szCs w:val="88"/>
        </w:rPr>
        <w:t xml:space="preserve"> </w:t>
      </w:r>
      <w:r w:rsidRPr="009915E4">
        <w:rPr>
          <w:rFonts w:ascii="Arial" w:hAnsi="Arial" w:cs="Arial"/>
        </w:rPr>
        <w:t>Confondere le variabili è</w:t>
      </w:r>
      <w:r>
        <w:rPr>
          <w:rFonts w:ascii="Arial" w:hAnsi="Arial" w:cs="Arial"/>
        </w:rPr>
        <w:t xml:space="preserve"> </w:t>
      </w:r>
      <w:r w:rsidRPr="009915E4">
        <w:rPr>
          <w:rFonts w:ascii="Arial" w:hAnsi="Arial" w:cs="Arial"/>
        </w:rPr>
        <w:t>un grave problema quando si usano variabili del soggetto come il “genere”, perché</w:t>
      </w:r>
      <w:r>
        <w:rPr>
          <w:rFonts w:ascii="Arial" w:hAnsi="Arial" w:cs="Arial"/>
        </w:rPr>
        <w:t xml:space="preserve"> </w:t>
      </w:r>
      <w:r w:rsidRPr="009915E4">
        <w:rPr>
          <w:rFonts w:ascii="Arial" w:hAnsi="Arial" w:cs="Arial"/>
        </w:rPr>
        <w:t>i maschi e le femmine si</w:t>
      </w:r>
      <w:r w:rsidR="003C7982">
        <w:rPr>
          <w:rFonts w:ascii="Arial" w:hAnsi="Arial" w:cs="Arial"/>
        </w:rPr>
        <w:t xml:space="preserve"> differenziano per molte caratteristiche.</w:t>
      </w:r>
    </w:p>
    <w:sectPr w:rsidR="00A94C0F" w:rsidRPr="002F4DF4" w:rsidSect="00A94C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2CD" w:rsidRDefault="00A542CD" w:rsidP="00620C0B">
      <w:pPr>
        <w:spacing w:after="0" w:line="240" w:lineRule="auto"/>
      </w:pPr>
      <w:r>
        <w:separator/>
      </w:r>
    </w:p>
  </w:endnote>
  <w:endnote w:type="continuationSeparator" w:id="1">
    <w:p w:rsidR="00A542CD" w:rsidRDefault="00A542CD" w:rsidP="0062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2CD" w:rsidRDefault="00A542CD" w:rsidP="00620C0B">
      <w:pPr>
        <w:spacing w:after="0" w:line="240" w:lineRule="auto"/>
      </w:pPr>
      <w:r>
        <w:separator/>
      </w:r>
    </w:p>
  </w:footnote>
  <w:footnote w:type="continuationSeparator" w:id="1">
    <w:p w:rsidR="00A542CD" w:rsidRDefault="00A542CD" w:rsidP="00620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BB9946"/>
    <w:multiLevelType w:val="hybridMultilevel"/>
    <w:tmpl w:val="A19389A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4234208"/>
    <w:multiLevelType w:val="hybridMultilevel"/>
    <w:tmpl w:val="6C597D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6A305FB"/>
    <w:multiLevelType w:val="hybridMultilevel"/>
    <w:tmpl w:val="AFAB5B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181D362"/>
    <w:multiLevelType w:val="hybridMultilevel"/>
    <w:tmpl w:val="90E2F1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980330A"/>
    <w:multiLevelType w:val="hybridMultilevel"/>
    <w:tmpl w:val="B64EBD4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177BD08"/>
    <w:multiLevelType w:val="hybridMultilevel"/>
    <w:tmpl w:val="7F35B0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29D5"/>
    <w:rsid w:val="00023C30"/>
    <w:rsid w:val="0021608E"/>
    <w:rsid w:val="002229D5"/>
    <w:rsid w:val="002F4DF4"/>
    <w:rsid w:val="00385402"/>
    <w:rsid w:val="003C7982"/>
    <w:rsid w:val="00412073"/>
    <w:rsid w:val="004A6E1A"/>
    <w:rsid w:val="00572A8F"/>
    <w:rsid w:val="00620C0B"/>
    <w:rsid w:val="00635A18"/>
    <w:rsid w:val="007B7116"/>
    <w:rsid w:val="008427F5"/>
    <w:rsid w:val="008D4EF5"/>
    <w:rsid w:val="008F1D40"/>
    <w:rsid w:val="009915E4"/>
    <w:rsid w:val="00A542CD"/>
    <w:rsid w:val="00A94C0F"/>
    <w:rsid w:val="00B106CF"/>
    <w:rsid w:val="00B74835"/>
    <w:rsid w:val="00BB340A"/>
    <w:rsid w:val="00BE6198"/>
    <w:rsid w:val="00CB329D"/>
    <w:rsid w:val="00D20E93"/>
    <w:rsid w:val="00D95354"/>
    <w:rsid w:val="00E37195"/>
    <w:rsid w:val="00E63A61"/>
    <w:rsid w:val="00ED1847"/>
    <w:rsid w:val="00F47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4C0F"/>
  </w:style>
  <w:style w:type="paragraph" w:styleId="Titolo3">
    <w:name w:val="heading 3"/>
    <w:basedOn w:val="Normale"/>
    <w:link w:val="Titolo3Carattere"/>
    <w:uiPriority w:val="9"/>
    <w:qFormat/>
    <w:rsid w:val="002229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2229D5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unhideWhenUsed/>
    <w:rsid w:val="00222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2229D5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2229D5"/>
    <w:rPr>
      <w:b/>
      <w:bCs/>
    </w:rPr>
  </w:style>
  <w:style w:type="character" w:styleId="CitazioneHTML">
    <w:name w:val="HTML Cite"/>
    <w:basedOn w:val="Carpredefinitoparagrafo"/>
    <w:uiPriority w:val="99"/>
    <w:semiHidden/>
    <w:unhideWhenUsed/>
    <w:rsid w:val="00023C30"/>
    <w:rPr>
      <w:i/>
      <w:iCs/>
    </w:rPr>
  </w:style>
  <w:style w:type="paragraph" w:customStyle="1" w:styleId="Default">
    <w:name w:val="Default"/>
    <w:rsid w:val="00B748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620C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20C0B"/>
  </w:style>
  <w:style w:type="paragraph" w:styleId="Pidipagina">
    <w:name w:val="footer"/>
    <w:basedOn w:val="Normale"/>
    <w:link w:val="PidipaginaCarattere"/>
    <w:uiPriority w:val="99"/>
    <w:semiHidden/>
    <w:unhideWhenUsed/>
    <w:rsid w:val="00620C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620C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475884">
              <w:marLeft w:val="33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4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097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isi.unito.it/progetti/leda/glos.htm" TargetMode="External"/><Relationship Id="rId13" Type="http://schemas.openxmlformats.org/officeDocument/2006/relationships/hyperlink" Target="http://www.cisi.unito.it/progetti/leda/glos.htm" TargetMode="External"/><Relationship Id="rId18" Type="http://schemas.openxmlformats.org/officeDocument/2006/relationships/hyperlink" Target="http://www.cisi.unito.it/progetti/leda/glo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isi.unito.it/progetti/leda/glos.htm" TargetMode="External"/><Relationship Id="rId17" Type="http://schemas.openxmlformats.org/officeDocument/2006/relationships/hyperlink" Target="http://www.cisi.unito.it/progetti/leda/glos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isi.unito.it/progetti/leda/glos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isi.unito.it/progetti/leda/glos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isi.unito.it/progetti/leda/glos.htm" TargetMode="External"/><Relationship Id="rId10" Type="http://schemas.openxmlformats.org/officeDocument/2006/relationships/hyperlink" Target="http://www.cisi.unito.it/progetti/leda/glos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isi.unito.it/progetti/leda/glos.htm" TargetMode="External"/><Relationship Id="rId14" Type="http://schemas.openxmlformats.org/officeDocument/2006/relationships/hyperlink" Target="http://www.cisi.unito.it/progetti/leda/glos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8FF04-1625-4A76-9E5A-7BE24679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835</Words>
  <Characters>4857</Characters>
  <Application>Microsoft Office Word</Application>
  <DocSecurity>0</DocSecurity>
  <Lines>76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Rossella</dc:creator>
  <cp:keywords/>
  <dc:description/>
  <cp:lastModifiedBy> Rossella</cp:lastModifiedBy>
  <cp:revision>37</cp:revision>
  <dcterms:created xsi:type="dcterms:W3CDTF">2009-04-04T11:27:00Z</dcterms:created>
  <dcterms:modified xsi:type="dcterms:W3CDTF">2009-04-04T15:12:00Z</dcterms:modified>
</cp:coreProperties>
</file>